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41D8CE0" w:rsidR="00A85DA0" w:rsidRDefault="00081B99" w:rsidP="0036706E">
      <w:pPr>
        <w:pStyle w:val="Heading3"/>
        <w:keepNext w:val="0"/>
        <w:keepLines w:val="0"/>
        <w:spacing w:before="280"/>
        <w:jc w:val="center"/>
        <w:rPr>
          <w:b/>
          <w:color w:val="000000"/>
          <w:sz w:val="26"/>
          <w:szCs w:val="26"/>
        </w:rPr>
      </w:pPr>
      <w:r>
        <w:rPr>
          <w:b/>
          <w:noProof/>
          <w:color w:val="000000"/>
          <w:sz w:val="26"/>
          <w:szCs w:val="26"/>
        </w:rPr>
        <mc:AlternateContent>
          <mc:Choice Requires="wps">
            <w:drawing>
              <wp:anchor distT="0" distB="0" distL="114300" distR="114300" simplePos="0" relativeHeight="251661312" behindDoc="0" locked="0" layoutInCell="1" allowOverlap="1" wp14:anchorId="2358FFCF" wp14:editId="19C1DC9D">
                <wp:simplePos x="0" y="0"/>
                <wp:positionH relativeFrom="column">
                  <wp:posOffset>0</wp:posOffset>
                </wp:positionH>
                <wp:positionV relativeFrom="paragraph">
                  <wp:posOffset>-306070</wp:posOffset>
                </wp:positionV>
                <wp:extent cx="5943600" cy="59055"/>
                <wp:effectExtent l="0" t="0" r="12700" b="17145"/>
                <wp:wrapNone/>
                <wp:docPr id="872815021" name="Rectangle 3"/>
                <wp:cNvGraphicFramePr/>
                <a:graphic xmlns:a="http://schemas.openxmlformats.org/drawingml/2006/main">
                  <a:graphicData uri="http://schemas.microsoft.com/office/word/2010/wordprocessingShape">
                    <wps:wsp>
                      <wps:cNvSpPr/>
                      <wps:spPr>
                        <a:xfrm>
                          <a:off x="0" y="0"/>
                          <a:ext cx="5943600" cy="59055"/>
                        </a:xfrm>
                        <a:prstGeom prst="rect">
                          <a:avLst/>
                        </a:prstGeom>
                        <a:solidFill>
                          <a:schemeClr val="tx2"/>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F1DDE" id="Rectangle 3" o:spid="_x0000_s1026" style="position:absolute;margin-left:0;margin-top:-24.1pt;width:468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" fillcolor="#1f497d [3215]" strokecolor="#4579b8 [3044]"/>
            </w:pict>
          </mc:Fallback>
        </mc:AlternateContent>
      </w:r>
      <w:r>
        <w:rPr>
          <w:b/>
          <w:noProof/>
          <w:color w:val="000000"/>
          <w:sz w:val="26"/>
          <w:szCs w:val="26"/>
        </w:rPr>
        <w:drawing>
          <wp:anchor distT="0" distB="0" distL="114300" distR="114300" simplePos="0" relativeHeight="251662336" behindDoc="0" locked="0" layoutInCell="1" allowOverlap="1" wp14:anchorId="325E3544" wp14:editId="68A04701">
            <wp:simplePos x="0" y="0"/>
            <wp:positionH relativeFrom="column">
              <wp:posOffset>2428875</wp:posOffset>
            </wp:positionH>
            <wp:positionV relativeFrom="paragraph">
              <wp:posOffset>-812800</wp:posOffset>
            </wp:positionV>
            <wp:extent cx="1033780" cy="1033780"/>
            <wp:effectExtent l="0" t="0" r="0" b="0"/>
            <wp:wrapNone/>
            <wp:docPr id="483285158" name="Picture 4"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285158" name="Picture 4" descr="A red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3780" cy="1033780"/>
                    </a:xfrm>
                    <a:prstGeom prst="rect">
                      <a:avLst/>
                    </a:prstGeom>
                  </pic:spPr>
                </pic:pic>
              </a:graphicData>
            </a:graphic>
            <wp14:sizeRelH relativeFrom="page">
              <wp14:pctWidth>0</wp14:pctWidth>
            </wp14:sizeRelH>
            <wp14:sizeRelV relativeFrom="page">
              <wp14:pctHeight>0</wp14:pctHeight>
            </wp14:sizeRelV>
          </wp:anchor>
        </w:drawing>
      </w:r>
      <w:r w:rsidR="00000000">
        <w:rPr>
          <w:b/>
          <w:color w:val="000000"/>
          <w:sz w:val="26"/>
          <w:szCs w:val="26"/>
        </w:rPr>
        <w:t>John Ritzenthaler Company Unleashes Line of Pet Care Essentials at the 2025 Inspired Home Show</w:t>
      </w:r>
    </w:p>
    <w:p w14:paraId="00000002" w14:textId="09484128" w:rsidR="00A85DA0" w:rsidRDefault="00000000">
      <w:pPr>
        <w:spacing w:before="240" w:after="240"/>
      </w:pPr>
      <w:r>
        <w:rPr>
          <w:b/>
        </w:rPr>
        <w:t>BOOTH S1200 – CHICAGO, IL</w:t>
      </w:r>
      <w:r>
        <w:t xml:space="preserve"> – The John Ritzenthaler Company (RITZ) is excited to introduce </w:t>
      </w:r>
      <w:r>
        <w:rPr>
          <w:i/>
        </w:rPr>
        <w:t>Dogs Unleashed™</w:t>
      </w:r>
      <w:r>
        <w:t xml:space="preserve">, a thoughtfully designed collection of pet care essentials, at this </w:t>
      </w:r>
      <w:bookmarkStart w:id="0" w:name="_7w5nef71qe8o" w:colFirst="0" w:colLast="0"/>
      <w:bookmarkStart w:id="1" w:name="_554np9nkptdj" w:colFirst="0" w:colLast="0"/>
      <w:bookmarkEnd w:id="0"/>
      <w:bookmarkEnd w:id="1"/>
      <w:r>
        <w:t>year’s Inspired Home Show (IHA). This innovative lineup includes high-quality, easy-to-use products that help pet owners keep their furry friends clean, comfortable, and cared for.</w:t>
      </w:r>
    </w:p>
    <w:p w14:paraId="00000003" w14:textId="2C143967" w:rsidR="00A85DA0" w:rsidRDefault="00000000">
      <w:pPr>
        <w:spacing w:before="240" w:after="240"/>
      </w:pPr>
      <w:r>
        <w:t xml:space="preserve">The </w:t>
      </w:r>
      <w:r>
        <w:rPr>
          <w:i/>
        </w:rPr>
        <w:t>Dogs Unleashed™</w:t>
      </w:r>
      <w:r>
        <w:t xml:space="preserve"> collection features:</w:t>
      </w:r>
    </w:p>
    <w:p w14:paraId="00000004" w14:textId="3D391F8B" w:rsidR="00A85DA0" w:rsidRDefault="00000000" w:rsidP="00DB3A34">
      <w:pPr>
        <w:numPr>
          <w:ilvl w:val="0"/>
          <w:numId w:val="1"/>
        </w:numPr>
        <w:spacing w:before="240"/>
      </w:pPr>
      <w:r>
        <w:rPr>
          <w:b/>
        </w:rPr>
        <w:t>Microfiber Pet Towels &amp; Pocket Towels</w:t>
      </w:r>
      <w:r>
        <w:t xml:space="preserve"> – Ultra-absorbent and quick-drying to kee</w:t>
      </w:r>
      <w:r w:rsidR="00DB3A34">
        <w:t xml:space="preserve">p </w:t>
      </w:r>
      <w:r>
        <w:t>pets</w:t>
      </w:r>
      <w:r w:rsidR="00DB3A34">
        <w:t xml:space="preserve"> </w:t>
      </w:r>
      <w:r>
        <w:t>stress-free at bath time.</w:t>
      </w:r>
    </w:p>
    <w:p w14:paraId="00000005" w14:textId="29D1FA7A" w:rsidR="00A85DA0" w:rsidRDefault="00000000">
      <w:pPr>
        <w:numPr>
          <w:ilvl w:val="0"/>
          <w:numId w:val="1"/>
        </w:numPr>
      </w:pPr>
      <w:r>
        <w:rPr>
          <w:b/>
        </w:rPr>
        <w:t>Microfiber Paw Mitts &amp; Pet Hair Mitts</w:t>
      </w:r>
      <w:r>
        <w:t xml:space="preserve"> – A convenient solution for drying pets and removing excess hair and dander.</w:t>
      </w:r>
    </w:p>
    <w:p w14:paraId="00000006" w14:textId="3048C1B9" w:rsidR="00A85DA0" w:rsidRDefault="00000000">
      <w:pPr>
        <w:numPr>
          <w:ilvl w:val="0"/>
          <w:numId w:val="1"/>
        </w:numPr>
      </w:pPr>
      <w:r>
        <w:rPr>
          <w:b/>
        </w:rPr>
        <w:t>Viscose Pet Towels</w:t>
      </w:r>
      <w:r>
        <w:t xml:space="preserve"> – Absorbs up to 10 times its weight in liquids.</w:t>
      </w:r>
    </w:p>
    <w:p w14:paraId="00000007" w14:textId="77ABD9DB" w:rsidR="00A85DA0" w:rsidRDefault="00000000">
      <w:pPr>
        <w:numPr>
          <w:ilvl w:val="0"/>
          <w:numId w:val="1"/>
        </w:numPr>
      </w:pPr>
      <w:r>
        <w:rPr>
          <w:b/>
        </w:rPr>
        <w:t>Crate &amp; Kennel Mats and Comfort Pads</w:t>
      </w:r>
      <w:r>
        <w:t xml:space="preserve"> – Stylish and comfortable solutions giving pets a restful relaxation space.</w:t>
      </w:r>
    </w:p>
    <w:p w14:paraId="00000008" w14:textId="07C0835D" w:rsidR="00A85DA0" w:rsidRDefault="00000000">
      <w:pPr>
        <w:numPr>
          <w:ilvl w:val="0"/>
          <w:numId w:val="1"/>
        </w:numPr>
      </w:pPr>
      <w:r>
        <w:rPr>
          <w:b/>
        </w:rPr>
        <w:t>Bowl Mats</w:t>
      </w:r>
      <w:r>
        <w:t xml:space="preserve"> – Helps keep feeding areas clean and mess-free.</w:t>
      </w:r>
    </w:p>
    <w:p w14:paraId="00000009" w14:textId="6175CB25" w:rsidR="00A85DA0" w:rsidRDefault="00000000">
      <w:pPr>
        <w:numPr>
          <w:ilvl w:val="0"/>
          <w:numId w:val="1"/>
        </w:numPr>
      </w:pPr>
      <w:r>
        <w:rPr>
          <w:b/>
        </w:rPr>
        <w:t>Pet Sponges</w:t>
      </w:r>
      <w:r>
        <w:t xml:space="preserve"> – Gentle yet effective cleaning tools for scrubbing away food and water stains.</w:t>
      </w:r>
    </w:p>
    <w:p w14:paraId="0000000A" w14:textId="6746C4E9" w:rsidR="00A85DA0" w:rsidRDefault="00000000">
      <w:pPr>
        <w:numPr>
          <w:ilvl w:val="0"/>
          <w:numId w:val="1"/>
        </w:numPr>
        <w:spacing w:after="240"/>
      </w:pPr>
      <w:r>
        <w:rPr>
          <w:b/>
        </w:rPr>
        <w:t>Collapsible Travel Bowls</w:t>
      </w:r>
      <w:r>
        <w:t xml:space="preserve"> – Convenient, portable hydration and feeding solutions.</w:t>
      </w:r>
    </w:p>
    <w:p w14:paraId="0000000B" w14:textId="7D1E8FF5" w:rsidR="00A85DA0" w:rsidRPr="0036706E" w:rsidRDefault="00000000">
      <w:pPr>
        <w:spacing w:before="240" w:after="240"/>
        <w:rPr>
          <w:i/>
          <w:color w:val="1F497D" w:themeColor="text2"/>
        </w:rPr>
      </w:pPr>
      <w:r w:rsidRPr="0036706E">
        <w:rPr>
          <w:i/>
          <w:color w:val="1F497D" w:themeColor="text2"/>
        </w:rPr>
        <w:t>“RITZ understands that pets are family, and we’ve designed Dogs Unleashed™ to provide practical, high-quality solutions for everyday pet care,” said Elissa Vogt, RITZ Vice President of Sales and Marketing. “We’re thrilled to showcase this collection at the Inspired Home Show and connect with retailers who want to offer pet owners products that make life with their pets easier and cleaner.”</w:t>
      </w:r>
    </w:p>
    <w:p w14:paraId="0000000C" w14:textId="77777777" w:rsidR="00A85DA0" w:rsidRDefault="00000000">
      <w:pPr>
        <w:spacing w:before="240" w:after="240"/>
      </w:pPr>
      <w:r>
        <w:t xml:space="preserve">Attendees can explore the </w:t>
      </w:r>
      <w:r>
        <w:rPr>
          <w:i/>
        </w:rPr>
        <w:t>Dogs Unleashed™</w:t>
      </w:r>
      <w:r>
        <w:t xml:space="preserve"> line in person at </w:t>
      </w:r>
      <w:r>
        <w:rPr>
          <w:b/>
        </w:rPr>
        <w:t>Booth S1200</w:t>
      </w:r>
      <w:r>
        <w:t xml:space="preserve"> during IHA. For more information, contact </w:t>
      </w:r>
      <w:r>
        <w:rPr>
          <w:b/>
        </w:rPr>
        <w:t xml:space="preserve">Elissa Vogt </w:t>
      </w:r>
      <w:r>
        <w:t>at</w:t>
      </w:r>
      <w:r>
        <w:rPr>
          <w:b/>
        </w:rPr>
        <w:t xml:space="preserve"> e.vogt@johnritz.com</w:t>
      </w:r>
      <w:r>
        <w:t>.</w:t>
      </w:r>
    </w:p>
    <w:p w14:paraId="4E37F772" w14:textId="77777777" w:rsidR="00DB3A34" w:rsidRDefault="00000000" w:rsidP="00DB3A34">
      <w:pPr>
        <w:spacing w:before="240" w:after="240" w:line="240" w:lineRule="auto"/>
        <w:jc w:val="center"/>
        <w:rPr>
          <w:b/>
        </w:rPr>
      </w:pPr>
      <w:r>
        <w:rPr>
          <w:b/>
        </w:rPr>
        <w:t>About John Ritzenthaler Compan</w:t>
      </w:r>
      <w:r w:rsidR="00DB3A34">
        <w:rPr>
          <w:b/>
        </w:rPr>
        <w:t>y</w:t>
      </w:r>
    </w:p>
    <w:p w14:paraId="0000000D" w14:textId="6B1DEE1C" w:rsidR="00A85DA0" w:rsidRPr="00DB3A34" w:rsidRDefault="00000000" w:rsidP="00DB3A34">
      <w:pPr>
        <w:spacing w:before="240" w:after="240"/>
        <w:rPr>
          <w:b/>
        </w:rPr>
      </w:pPr>
      <w:r>
        <w:t xml:space="preserve">With a legacy of quality and innovation, the John Ritzenthaler Company has been a trusted name in textiles and home care products for over a century. The company continues to expand its offerings with thoughtful solutions for modern homes, now including pet care essentials with </w:t>
      </w:r>
      <w:r>
        <w:rPr>
          <w:i/>
        </w:rPr>
        <w:t>Dogs Unleashed™</w:t>
      </w:r>
      <w:r>
        <w:t>.</w:t>
      </w:r>
    </w:p>
    <w:p w14:paraId="0000000E" w14:textId="417BA2F3" w:rsidR="00A85DA0" w:rsidRDefault="00DB3A34">
      <w:r>
        <w:rPr>
          <w:noProof/>
        </w:rPr>
        <w:drawing>
          <wp:anchor distT="0" distB="0" distL="114300" distR="114300" simplePos="0" relativeHeight="251658240" behindDoc="1" locked="0" layoutInCell="1" allowOverlap="1" wp14:anchorId="3AB66D04" wp14:editId="0EDE0AFC">
            <wp:simplePos x="0" y="0"/>
            <wp:positionH relativeFrom="column">
              <wp:posOffset>3000798</wp:posOffset>
            </wp:positionH>
            <wp:positionV relativeFrom="paragraph">
              <wp:posOffset>3810</wp:posOffset>
            </wp:positionV>
            <wp:extent cx="1837055" cy="1837055"/>
            <wp:effectExtent l="0" t="0" r="4445" b="4445"/>
            <wp:wrapNone/>
            <wp:docPr id="1656944993" name="Picture 2" descr="A dish rack with dishes and utensils on a cou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4993" name="Picture 2" descr="A dish rack with dishes and utensils on a counte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7055" cy="18370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BFEC657" wp14:editId="32721F95">
            <wp:simplePos x="0" y="0"/>
            <wp:positionH relativeFrom="column">
              <wp:posOffset>1088602</wp:posOffset>
            </wp:positionH>
            <wp:positionV relativeFrom="paragraph">
              <wp:posOffset>3810</wp:posOffset>
            </wp:positionV>
            <wp:extent cx="1829435" cy="1829435"/>
            <wp:effectExtent l="0" t="0" r="0" b="0"/>
            <wp:wrapNone/>
            <wp:docPr id="32673548" name="Picture 1" descr="A cat with a towel on its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3548" name="Picture 1" descr="A cat with a towel on its hea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9435" cy="1829435"/>
                    </a:xfrm>
                    <a:prstGeom prst="rect">
                      <a:avLst/>
                    </a:prstGeom>
                  </pic:spPr>
                </pic:pic>
              </a:graphicData>
            </a:graphic>
            <wp14:sizeRelH relativeFrom="page">
              <wp14:pctWidth>0</wp14:pctWidth>
            </wp14:sizeRelH>
            <wp14:sizeRelV relativeFrom="page">
              <wp14:pctHeight>0</wp14:pctHeight>
            </wp14:sizeRelV>
          </wp:anchor>
        </w:drawing>
      </w:r>
    </w:p>
    <w:p w14:paraId="0000000F" w14:textId="2D785BD7" w:rsidR="00A85DA0" w:rsidRDefault="00A85DA0"/>
    <w:sectPr w:rsidR="00A85D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E5BCB"/>
    <w:multiLevelType w:val="multilevel"/>
    <w:tmpl w:val="AA921C6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43636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A0"/>
    <w:rsid w:val="00081B99"/>
    <w:rsid w:val="0036706E"/>
    <w:rsid w:val="006F06DA"/>
    <w:rsid w:val="0073332B"/>
    <w:rsid w:val="00823FF7"/>
    <w:rsid w:val="0085323A"/>
    <w:rsid w:val="00A85DA0"/>
    <w:rsid w:val="00DB3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B070"/>
  <w15:docId w15:val="{51AFF308-3732-2E4D-B338-88860673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Dalia Banevicius</cp:lastModifiedBy>
  <cp:revision>3</cp:revision>
  <dcterms:created xsi:type="dcterms:W3CDTF">2025-02-28T19:36:00Z</dcterms:created>
  <dcterms:modified xsi:type="dcterms:W3CDTF">2025-02-28T21:04:00Z</dcterms:modified>
</cp:coreProperties>
</file>